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PhxHeading1"/>
        <w:spacing w:before="0" w:after="0"/>
        <w:rPr/>
      </w:pPr>
      <w:r>
        <w:rPr/>
        <w:t>University of Phoenix Material</w:t>
      </w:r>
    </w:p>
    <w:p>
      <w:pPr>
        <w:pStyle w:val="Normal"/>
        <w:rPr/>
      </w:pPr>
      <w:r>
        <w:rPr/>
      </w:r>
    </w:p>
    <w:p>
      <w:pPr>
        <w:pStyle w:val="Heading"/>
        <w:rPr>
          <w:rFonts w:cs="Arial"/>
        </w:rPr>
      </w:pPr>
      <w:r>
        <w:rPr>
          <w:rFonts w:cs="Arial"/>
        </w:rPr>
        <w:t>Understanding Electronic Health Records</w:t>
      </w:r>
    </w:p>
    <w:p>
      <w:pPr>
        <w:pStyle w:val="Normal"/>
        <w:rPr/>
      </w:pPr>
      <w:bookmarkStart w:id="0" w:name="__DdeLink__0_1618804662"/>
      <w:bookmarkStart w:id="1" w:name="__DdeLink__0_1618804662"/>
      <w:r>
        <w:rPr/>
      </w:r>
    </w:p>
    <w:p>
      <w:pPr>
        <w:pStyle w:val="AssignmentsLevel2"/>
        <w:numPr>
          <w:ilvl w:val="0"/>
          <w:numId w:val="5"/>
        </w:numPr>
        <w:ind w:left="360" w:hanging="0"/>
        <w:rPr/>
      </w:pPr>
      <w:r>
        <w:rPr>
          <w:lang w:val="en-US"/>
        </w:rPr>
        <w:t>Write</w:t>
      </w:r>
      <w:r>
        <w:rPr/>
        <w:t xml:space="preserve"> each term’s definition as used in health care. You must define the term in your own words; do not simply copy the definition from a textbook or other source.</w:t>
      </w:r>
    </w:p>
    <w:p>
      <w:pPr>
        <w:pStyle w:val="AssignmentsLevel2"/>
        <w:numPr>
          <w:ilvl w:val="0"/>
          <w:numId w:val="5"/>
        </w:numPr>
        <w:ind w:left="360" w:hanging="0"/>
        <w:rPr/>
      </w:pPr>
      <w:r>
        <w:rPr>
          <w:lang w:val="en-US"/>
        </w:rPr>
        <w:t>P</w:t>
      </w:r>
      <w:r>
        <w:rPr/>
        <w:t>rovide an explanation that illustrates the purpose or importance of the</w:t>
      </w:r>
      <w:r>
        <w:rPr>
          <w:lang w:val="en-US"/>
        </w:rPr>
        <w:t xml:space="preserve"> identified</w:t>
      </w:r>
      <w:r>
        <w:rPr/>
        <w:t xml:space="preserve"> </w:t>
      </w:r>
      <w:r>
        <w:rPr>
          <w:lang w:val="en-US"/>
        </w:rPr>
        <w:t>term as it relates to Electronic Health Records.</w:t>
      </w:r>
    </w:p>
    <w:p>
      <w:pPr>
        <w:pStyle w:val="AssignmentsLevel2"/>
        <w:numPr>
          <w:ilvl w:val="0"/>
          <w:numId w:val="5"/>
        </w:numPr>
        <w:ind w:left="360" w:hanging="0"/>
        <w:rPr>
          <w:lang w:val="en-US"/>
        </w:rPr>
      </w:pPr>
      <w:r>
        <w:rPr>
          <w:lang w:val="en-US"/>
        </w:rPr>
        <w:t>Cite at least 3 peer-reviewed, scholarly, or similar references.</w:t>
      </w:r>
    </w:p>
    <w:p>
      <w:pPr>
        <w:pStyle w:val="AssignmentsLevel2"/>
        <w:numPr>
          <w:ilvl w:val="0"/>
          <w:numId w:val="0"/>
        </w:numPr>
        <w:ind w:left="0" w:hanging="0"/>
        <w:rPr/>
      </w:pPr>
      <w:r>
        <w:rPr/>
      </w:r>
    </w:p>
    <w:tbl>
      <w:tblPr>
        <w:tblW w:w="9640" w:type="dxa"/>
        <w:jc w:val="left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58" w:type="dxa"/>
          <w:left w:w="110" w:type="dxa"/>
          <w:bottom w:w="58" w:type="dxa"/>
          <w:right w:w="115" w:type="dxa"/>
        </w:tblCellMar>
      </w:tblPr>
      <w:tblGrid>
        <w:gridCol w:w="2797"/>
        <w:gridCol w:w="3503"/>
        <w:gridCol w:w="3340"/>
      </w:tblGrid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Term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Definition in your own words (45 to 90 words).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FFFFF" w:val="clear"/>
            <w:tcMar>
              <w:left w:w="110" w:type="dxa"/>
            </w:tcMar>
          </w:tcPr>
          <w:p>
            <w:pPr>
              <w:pStyle w:val="Normal"/>
              <w:rPr>
                <w:b/>
                <w:b/>
                <w:lang w:bidi="en-US"/>
              </w:rPr>
            </w:pPr>
            <w:r>
              <w:rPr>
                <w:b/>
              </w:rPr>
              <w:t xml:space="preserve">Explain the purpose and importance of the term to Electronic Health Records </w:t>
            </w:r>
            <w:r>
              <w:rPr>
                <w:b/>
                <w:lang w:bidi="en-US"/>
              </w:rPr>
              <w:t>(45 to 90 words).</w:t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Technology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Meaningful Use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Health Information Exchange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Clinical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Patient Problem (Concern)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b/>
                <w:b/>
                <w:lang w:bidi="en-US"/>
              </w:rPr>
            </w:pPr>
            <w:r>
              <w:rPr>
                <w:lang w:bidi="en-US"/>
              </w:rPr>
              <w:t>Nursing Assessment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b/>
                <w:b/>
                <w:lang w:bidi="en-US"/>
              </w:rPr>
            </w:pPr>
            <w:r>
              <w:rPr>
                <w:lang w:bidi="en-US"/>
              </w:rPr>
              <w:t>Physical Exam (Patient History, Review of Symptoms, Allergies)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Diagnosis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Procedure Preformed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Prognosis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Discharge Plan (E-prescribing)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Patient Education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jc w:val="center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Administration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Patient Demographic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Insurance Information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  <w:tr>
        <w:trPr/>
        <w:tc>
          <w:tcPr>
            <w:tcW w:w="2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Advanced directives</w:t>
            </w:r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napToGrid w:val="false"/>
              <w:rPr>
                <w:lang w:bidi="en-US"/>
              </w:rPr>
            </w:pPr>
            <w:r>
              <w:rPr>
                <w:lang w:bidi="en-US"/>
              </w:rPr>
            </w:r>
          </w:p>
        </w:tc>
      </w:tr>
    </w:tbl>
    <w:p>
      <w:pPr>
        <w:pStyle w:val="APACitation"/>
        <w:ind w:left="0" w:hanging="0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bookmarkStart w:id="2" w:name="__DdeLink__0_1618804662"/>
      <w:bookmarkEnd w:id="2"/>
      <w:r>
        <w:rPr>
          <w:b/>
          <w:u w:val="single"/>
        </w:rPr>
        <w:t>References: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432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color w:val="000000"/>
        <w:sz w:val="16"/>
        <w:lang w:val="en-US"/>
      </w:rPr>
      <w:t xml:space="preserve">Copyright © </w:t>
    </w:r>
    <w:r>
      <w:rPr>
        <w:color w:val="000000"/>
        <w:sz w:val="16"/>
      </w:rPr>
      <w:t xml:space="preserve">2017 </w:t>
    </w:r>
    <w:r>
      <w:rPr>
        <w:color w:val="000000"/>
        <w:sz w:val="16"/>
        <w:lang w:val="en-US"/>
      </w:rPr>
      <w:t>by University of Phoenix. All rights reserved.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76" w:type="dxa"/>
      <w:jc w:val="left"/>
      <w:tblInd w:w="1152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8316"/>
      <w:gridCol w:w="1260"/>
    </w:tblGrid>
    <w:tr>
      <w:trPr/>
      <w:tc>
        <w:tcPr>
          <w:tcW w:w="8316" w:type="dxa"/>
          <w:tcBorders/>
          <w:shd w:fill="auto" w:val="clear"/>
        </w:tcPr>
        <w:p>
          <w:pPr>
            <w:pStyle w:val="Normal"/>
            <w:jc w:val="right"/>
            <w:rPr/>
          </w:pPr>
          <w:r>
            <w:rPr/>
            <w:t>Understanding Electronic Health Records</w:t>
          </w:r>
        </w:p>
        <w:p>
          <w:pPr>
            <w:pStyle w:val="Header"/>
            <w:jc w:val="right"/>
            <w:rPr>
              <w:rFonts w:ascii="Arial" w:hAnsi="Arial" w:cs="Arial"/>
              <w:b/>
              <w:b/>
              <w:sz w:val="20"/>
              <w:szCs w:val="20"/>
              <w:lang w:val="en-US" w:eastAsia="en-US"/>
            </w:rPr>
          </w:pPr>
          <w:r>
            <w:rPr>
              <w:rFonts w:cs="Arial" w:ascii="Arial" w:hAnsi="Arial"/>
              <w:b/>
              <w:sz w:val="20"/>
              <w:szCs w:val="20"/>
              <w:lang w:val="en-US" w:eastAsia="en-US"/>
            </w:rPr>
            <w:t>HCS/120 Version 5</w:t>
          </w:r>
        </w:p>
      </w:tc>
      <w:tc>
        <w:tcPr>
          <w:tcW w:w="1260" w:type="dxa"/>
          <w:tcBorders>
            <w:left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Header"/>
            <w:rPr>
              <w:rFonts w:ascii="Arial" w:hAnsi="Arial" w:cs="Arial"/>
              <w:sz w:val="20"/>
              <w:szCs w:val="20"/>
              <w:lang w:val="en-US" w:eastAsia="en-US"/>
            </w:rPr>
          </w:pPr>
          <w:r>
            <w:rPr>
              <w:rFonts w:cs="Arial" w:ascii="Arial" w:hAnsi="Arial"/>
              <w:sz w:val="20"/>
              <w:szCs w:val="20"/>
              <w:lang w:val="en-US" w:eastAsia="en-US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-2160"/>
        </w:tabs>
        <w:ind w:left="216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7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360" w:hanging="360"/>
      </w:pPr>
      <w:rPr/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lowerLetter"/>
      <w:lvlText w:val=".%3"/>
      <w:lvlJc w:val="left"/>
      <w:pPr>
        <w:tabs>
          <w:tab w:val="num" w:pos="720"/>
        </w:tabs>
        <w:ind w:left="720" w:hanging="360"/>
      </w:pPr>
      <w:rPr/>
    </w:lvl>
    <w:lvl w:ilvl="3">
      <w:start w:val="1"/>
      <w:numFmt w:val="decimal"/>
      <w:lvlText w:val=")%4"/>
      <w:lvlJc w:val="left"/>
      <w:pPr>
        <w:tabs>
          <w:tab w:val="num" w:pos="1080"/>
        </w:tabs>
        <w:ind w:left="1080" w:hanging="360"/>
      </w:pPr>
      <w:rPr/>
    </w:lvl>
    <w:lvl w:ilvl="4">
      <w:start w:val="1"/>
      <w:numFmt w:val="lowerLetter"/>
      <w:lvlText w:val=")%5"/>
      <w:lvlJc w:val="left"/>
      <w:pPr>
        <w:tabs>
          <w:tab w:val="num" w:pos="1440"/>
        </w:tabs>
        <w:ind w:left="1440" w:hanging="360"/>
      </w:pPr>
      <w:rPr/>
    </w:lvl>
    <w:lvl w:ilvl="5">
      <w:start w:val="1"/>
      <w:numFmt w:val="decimal"/>
      <w:lvlText w:val="()%6"/>
      <w:lvlJc w:val="left"/>
      <w:pPr>
        <w:tabs>
          <w:tab w:val="num" w:pos="2160"/>
        </w:tabs>
        <w:ind w:left="1800" w:hanging="360"/>
      </w:pPr>
      <w:rPr/>
    </w:lvl>
    <w:lvl w:ilvl="6">
      <w:start w:val="1"/>
      <w:numFmt w:val="lowerLetter"/>
      <w:lvlText w:val="()%7"/>
      <w:lvlJc w:val="left"/>
      <w:pPr>
        <w:tabs>
          <w:tab w:val="num" w:pos="2520"/>
        </w:tabs>
        <w:ind w:left="2160" w:hanging="360"/>
      </w:pPr>
      <w:rPr/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Arial" w:hAnsi="Arial" w:eastAsia="Times New Roman" w:cs="Arial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outlineLvl w:val="0"/>
      <w:outlineLvl w:val="0"/>
    </w:pPr>
    <w:rPr>
      <w:rFonts w:cs="Times New Roman"/>
      <w:b/>
      <w:sz w:val="22"/>
      <w:lang w:val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  <w:outlineLvl w:val="1"/>
    </w:pPr>
    <w:rPr>
      <w:rFonts w:cs="Times New Roman"/>
      <w:b/>
      <w:i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widowControl/>
      <w:numPr>
        <w:ilvl w:val="2"/>
        <w:numId w:val="1"/>
      </w:numPr>
      <w:outlineLvl w:val="2"/>
      <w:outlineLvl w:val="2"/>
    </w:pPr>
    <w:rPr>
      <w:rFonts w:eastAsia="Times New Roman"/>
      <w:b/>
      <w:bCs/>
      <w:i/>
      <w:szCs w:val="22"/>
      <w:lang w:bidi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5">
    <w:name w:val="WW8Num14z5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WeekCharCharCharChar">
    <w:name w:val="Week Char Char Char Char"/>
    <w:qFormat/>
    <w:rPr>
      <w:rFonts w:ascii="Arial" w:hAnsi="Arial" w:cs="Arial"/>
      <w:b/>
      <w:bCs/>
      <w:i/>
      <w:lang w:val="en-US" w:bidi="ar-SA"/>
    </w:rPr>
  </w:style>
  <w:style w:type="character" w:styleId="CommentReference">
    <w:name w:val="Comment Reference"/>
    <w:qFormat/>
    <w:rPr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HeaderChar">
    <w:name w:val="Header Char"/>
    <w:qFormat/>
    <w:rPr>
      <w:sz w:val="24"/>
      <w:szCs w:val="24"/>
    </w:rPr>
  </w:style>
  <w:style w:type="character" w:styleId="Week1Char">
    <w:name w:val="week1 Char"/>
    <w:qFormat/>
    <w:rPr>
      <w:rFonts w:ascii="Arial" w:hAnsi="Arial" w:cs="Arial"/>
      <w:sz w:val="24"/>
      <w:szCs w:val="24"/>
    </w:rPr>
  </w:style>
  <w:style w:type="character" w:styleId="Week2Char">
    <w:name w:val="week2 Char"/>
    <w:qFormat/>
    <w:rPr>
      <w:rFonts w:ascii="Arial" w:hAnsi="Arial" w:cs="Arial"/>
      <w:sz w:val="24"/>
      <w:szCs w:val="24"/>
    </w:rPr>
  </w:style>
  <w:style w:type="character" w:styleId="Week6Char">
    <w:name w:val="week6 Char"/>
    <w:qFormat/>
    <w:rPr>
      <w:rFonts w:ascii="Arial" w:hAnsi="Arial" w:cs="Arial"/>
      <w:sz w:val="24"/>
      <w:szCs w:val="24"/>
      <w:lang w:val="en-US" w:bidi="ar-SA"/>
    </w:rPr>
  </w:style>
  <w:style w:type="character" w:styleId="Week5Char">
    <w:name w:val="week5 Char"/>
    <w:qFormat/>
    <w:rPr>
      <w:rFonts w:ascii="Arial" w:hAnsi="Arial" w:cs="Arial"/>
      <w:sz w:val="24"/>
      <w:szCs w:val="24"/>
    </w:rPr>
  </w:style>
  <w:style w:type="character" w:styleId="Style22">
    <w:name w:val="style22"/>
    <w:qFormat/>
    <w:rPr>
      <w:b/>
      <w:bCs/>
      <w:i/>
      <w:iCs/>
      <w:sz w:val="24"/>
      <w:szCs w:val="24"/>
    </w:rPr>
  </w:style>
  <w:style w:type="character" w:styleId="Style52">
    <w:name w:val="style52"/>
    <w:qFormat/>
    <w:rPr>
      <w:sz w:val="20"/>
      <w:szCs w:val="20"/>
    </w:rPr>
  </w:style>
  <w:style w:type="character" w:styleId="UPhxBodyText1Char">
    <w:name w:val="UPhx Body Text 1 Char"/>
    <w:qFormat/>
    <w:rPr>
      <w:rFonts w:ascii="Arial" w:hAnsi="Arial" w:cs="Arial"/>
      <w:lang w:val="en-US" w:bidi="ar-SA"/>
    </w:rPr>
  </w:style>
  <w:style w:type="character" w:styleId="UPhxBodyText2Char">
    <w:name w:val="UPhx Body Text 2 Char"/>
    <w:basedOn w:val="UPhxBodyText1Char"/>
    <w:qFormat/>
    <w:rPr/>
  </w:style>
  <w:style w:type="character" w:styleId="UPhxNoteChar">
    <w:name w:val="UPhx Note Char"/>
    <w:qFormat/>
    <w:rPr>
      <w:rFonts w:ascii="Arial" w:hAnsi="Arial" w:cs="Arial"/>
      <w:b/>
      <w:sz w:val="16"/>
      <w:lang w:val="en-US" w:bidi="ar-SA"/>
    </w:rPr>
  </w:style>
  <w:style w:type="character" w:styleId="LTitems">
    <w:name w:val="LT items"/>
    <w:qFormat/>
    <w:rPr>
      <w:b/>
    </w:rPr>
  </w:style>
  <w:style w:type="character" w:styleId="CourseDescriptionHeadingChar">
    <w:name w:val="Course Description Heading Char"/>
    <w:qFormat/>
    <w:rPr>
      <w:rFonts w:ascii="Arial" w:hAnsi="Arial" w:cs="Arial"/>
      <w:b/>
      <w:i/>
      <w:szCs w:val="24"/>
    </w:rPr>
  </w:style>
  <w:style w:type="character" w:styleId="CDGHeading1Char">
    <w:name w:val="CDG Heading 1 Char"/>
    <w:qFormat/>
    <w:rPr>
      <w:rFonts w:ascii="Arial" w:hAnsi="Arial" w:cs="Arial"/>
      <w:b/>
      <w:i/>
      <w:szCs w:val="24"/>
    </w:rPr>
  </w:style>
  <w:style w:type="character" w:styleId="CDGHeading2Char">
    <w:name w:val="CDG Heading 2 Char"/>
    <w:qFormat/>
    <w:rPr>
      <w:rFonts w:ascii="Arial" w:hAnsi="Arial" w:cs="Arial"/>
      <w:b/>
      <w:szCs w:val="24"/>
    </w:rPr>
  </w:style>
  <w:style w:type="character" w:styleId="AssignmentsLevel1Char">
    <w:name w:val="Assignments Level 1 Char"/>
    <w:qFormat/>
    <w:rPr>
      <w:rFonts w:ascii="Arial" w:hAnsi="Arial" w:cs="Arial"/>
    </w:rPr>
  </w:style>
  <w:style w:type="character" w:styleId="AssignmentsLevel2Char">
    <w:name w:val="Assignments Level 2 Char"/>
    <w:basedOn w:val="AssignmentsLevel1Char"/>
    <w:qFormat/>
    <w:rPr/>
  </w:style>
  <w:style w:type="character" w:styleId="AssignmentsLevel3Char">
    <w:name w:val="Assignments Level 3 Char"/>
    <w:basedOn w:val="AssignmentsLevel2Char"/>
    <w:qFormat/>
    <w:rPr/>
  </w:style>
  <w:style w:type="character" w:styleId="AssignmentsLevel4Char">
    <w:name w:val="Assignments Level 4 Char"/>
    <w:basedOn w:val="AssignmentsLevel3Char"/>
    <w:qFormat/>
    <w:rPr/>
  </w:style>
  <w:style w:type="character" w:styleId="UPhxHeading1Char">
    <w:name w:val="UPhx Heading 1 Char"/>
    <w:qFormat/>
    <w:rPr>
      <w:rFonts w:ascii="Arial" w:hAnsi="Arial" w:cs="Arial"/>
      <w:i/>
      <w:sz w:val="36"/>
      <w:lang w:val="en-US" w:bidi="ar-SA"/>
    </w:rPr>
  </w:style>
  <w:style w:type="character" w:styleId="UPhxHeading2TitleChar">
    <w:name w:val="UPhx Heading 2 Title Char"/>
    <w:qFormat/>
    <w:rPr>
      <w:rFonts w:ascii="Arial" w:hAnsi="Arial" w:cs="Arial"/>
      <w:b/>
      <w:i/>
      <w:sz w:val="24"/>
    </w:rPr>
  </w:style>
  <w:style w:type="character" w:styleId="FirstLevelBulletedListSolidChar">
    <w:name w:val="First-Level Bulleted List (Solid) Char"/>
    <w:qFormat/>
    <w:rPr>
      <w:rFonts w:ascii="Arial" w:hAnsi="Arial" w:cs="Arial"/>
      <w:b/>
    </w:rPr>
  </w:style>
  <w:style w:type="character" w:styleId="BodyTextChar">
    <w:name w:val="Body Text Char"/>
    <w:qFormat/>
    <w:rPr>
      <w:sz w:val="24"/>
      <w:szCs w:val="24"/>
    </w:rPr>
  </w:style>
  <w:style w:type="character" w:styleId="SubtleEmphasis">
    <w:name w:val="Subtle Emphasis"/>
    <w:qFormat/>
    <w:rPr>
      <w:rFonts w:eastAsia="Times New Roman" w:cs="Times New Roman"/>
      <w:bCs w:val="false"/>
      <w:i/>
      <w:iCs/>
      <w:color w:val="808080"/>
      <w:szCs w:val="22"/>
      <w:lang w:val="en-US"/>
    </w:rPr>
  </w:style>
  <w:style w:type="character" w:styleId="Emphasis">
    <w:name w:val="Emphasis"/>
    <w:qFormat/>
    <w:rPr>
      <w:i/>
      <w:iCs/>
    </w:rPr>
  </w:style>
  <w:style w:type="character" w:styleId="Heading2Char">
    <w:name w:val="Heading 2 Char"/>
    <w:qFormat/>
    <w:rPr>
      <w:rFonts w:ascii="Arial" w:hAnsi="Arial" w:cs="Arial"/>
      <w:b/>
      <w:i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TitleChar">
    <w:name w:val="Title Char"/>
    <w:qFormat/>
    <w:rPr>
      <w:rFonts w:ascii="Arial" w:hAnsi="Arial" w:cs="Arial"/>
      <w:b/>
      <w:i/>
      <w:sz w:val="24"/>
    </w:rPr>
  </w:style>
  <w:style w:type="character" w:styleId="Heading0Char">
    <w:name w:val="Heading 0 Char"/>
    <w:qFormat/>
    <w:rPr>
      <w:rFonts w:ascii="Arial" w:hAnsi="Arial" w:cs="Arial"/>
      <w:b/>
      <w:i/>
      <w:sz w:val="22"/>
    </w:rPr>
  </w:style>
  <w:style w:type="paragraph" w:styleId="Heading">
    <w:name w:val="Heading"/>
    <w:basedOn w:val="Normal"/>
    <w:next w:val="Normal"/>
    <w:qFormat/>
    <w:pPr>
      <w:jc w:val="center"/>
    </w:pPr>
    <w:rPr>
      <w:rFonts w:cs="Times New Roman"/>
      <w:b/>
      <w:i/>
      <w:sz w:val="24"/>
      <w:lang w:val="en-US"/>
    </w:rPr>
  </w:style>
  <w:style w:type="paragraph" w:styleId="TextBody">
    <w:name w:val="Body Text"/>
    <w:basedOn w:val="Normal"/>
    <w:pPr>
      <w:widowControl/>
      <w:spacing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/>
    <w:rPr/>
  </w:style>
  <w:style w:type="paragraph" w:styleId="WeekCharCharChar">
    <w:name w:val="Week Char Char Char"/>
    <w:basedOn w:val="Heading3"/>
    <w:qFormat/>
    <w:pPr>
      <w:numPr>
        <w:ilvl w:val="0"/>
        <w:numId w:val="0"/>
      </w:numPr>
    </w:pPr>
    <w:rPr>
      <w:szCs w:val="20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mmentText">
    <w:name w:val="Comment Text"/>
    <w:basedOn w:val="Normal"/>
    <w:qFormat/>
    <w:pPr/>
    <w:rPr/>
  </w:style>
  <w:style w:type="paragraph" w:styleId="UPhxNumberingHeading">
    <w:name w:val="UPhx Numbering Heading"/>
    <w:qFormat/>
    <w:pPr>
      <w:widowControl/>
      <w:numPr>
        <w:ilvl w:val="0"/>
        <w:numId w:val="3"/>
      </w:numPr>
      <w:tabs>
        <w:tab w:val="left" w:pos="360" w:leader="none"/>
      </w:tabs>
      <w:spacing w:before="180" w:after="0"/>
      <w:outlineLvl w:val="0"/>
    </w:pPr>
    <w:rPr>
      <w:rFonts w:ascii="Arial" w:hAnsi="Arial" w:eastAsia="Times New Roman" w:cs="Arial"/>
      <w:b/>
      <w:color w:val="auto"/>
      <w:sz w:val="18"/>
      <w:szCs w:val="20"/>
      <w:lang w:val="en-US" w:bidi="ar-SA" w:eastAsia="zh-CN"/>
    </w:rPr>
  </w:style>
  <w:style w:type="paragraph" w:styleId="UPhxNumberedList1">
    <w:name w:val="UPhx Numbered List 1"/>
    <w:basedOn w:val="UPhxNumberingHeading"/>
    <w:qFormat/>
    <w:pPr>
      <w:spacing w:before="60" w:after="60"/>
    </w:pPr>
    <w:rPr>
      <w:b w:val="false"/>
      <w:sz w:val="20"/>
    </w:rPr>
  </w:style>
  <w:style w:type="paragraph" w:styleId="UPhxNumberedList2">
    <w:name w:val="UPhx Numbered List 2"/>
    <w:basedOn w:val="UPhxNumberedList1"/>
    <w:qFormat/>
    <w:pPr/>
    <w:rPr/>
  </w:style>
  <w:style w:type="paragraph" w:styleId="UPhxNumberedList3">
    <w:name w:val="UPhx Numbered List 3"/>
    <w:basedOn w:val="UPhxNumberedList1"/>
    <w:qFormat/>
    <w:pPr/>
    <w:rPr/>
  </w:style>
  <w:style w:type="paragraph" w:styleId="UPhxNumberedList4">
    <w:name w:val="UPhx Numbered List 4"/>
    <w:basedOn w:val="UPhxNumberedList1"/>
    <w:qFormat/>
    <w:pPr/>
    <w:rPr/>
  </w:style>
  <w:style w:type="paragraph" w:styleId="UPhxNumberedList5">
    <w:name w:val="UPhx Numbered List 5"/>
    <w:basedOn w:val="UPhxNumberedList1"/>
    <w:qFormat/>
    <w:pPr/>
    <w:rPr/>
  </w:style>
  <w:style w:type="paragraph" w:styleId="UPhxNumberedList6">
    <w:name w:val="UPhx Numbered List 6"/>
    <w:basedOn w:val="UPhxNumberedList1"/>
    <w:qFormat/>
    <w:pPr/>
    <w:rPr/>
  </w:style>
  <w:style w:type="paragraph" w:styleId="CommentSubject">
    <w:name w:val="Comment Subject"/>
    <w:basedOn w:val="CommentText"/>
    <w:next w:val="CommentText"/>
    <w:qFormat/>
    <w:pPr/>
    <w:rPr>
      <w:rFonts w:ascii="Times New Roman" w:hAnsi="Times New Roman" w:cs="Times New Roman"/>
      <w:b/>
      <w:bCs/>
    </w:rPr>
  </w:style>
  <w:style w:type="paragraph" w:styleId="CDGBullet">
    <w:name w:val="CDG Bullet"/>
    <w:basedOn w:val="Normal"/>
    <w:qFormat/>
    <w:pPr>
      <w:numPr>
        <w:ilvl w:val="0"/>
        <w:numId w:val="4"/>
      </w:numPr>
    </w:pPr>
    <w:rPr/>
  </w:style>
  <w:style w:type="paragraph" w:styleId="TopicHeading">
    <w:name w:val="Topic Heading"/>
    <w:basedOn w:val="Normal"/>
    <w:next w:val="Normal"/>
    <w:qFormat/>
    <w:pPr/>
    <w:rPr>
      <w:b/>
    </w:rPr>
  </w:style>
  <w:style w:type="paragraph" w:styleId="APACitation">
    <w:name w:val="APA Citation"/>
    <w:basedOn w:val="Normal"/>
    <w:next w:val="Normal"/>
    <w:qFormat/>
    <w:pPr>
      <w:ind w:left="360" w:hanging="360"/>
    </w:pPr>
    <w:rPr>
      <w:color w:val="000000"/>
    </w:rPr>
  </w:style>
  <w:style w:type="paragraph" w:styleId="AssignmentsLevel1">
    <w:name w:val="Assignments Level 1"/>
    <w:basedOn w:val="Normal"/>
    <w:qFormat/>
    <w:pPr/>
    <w:rPr>
      <w:rFonts w:cs="Times New Roman"/>
      <w:lang w:val="en-US"/>
    </w:rPr>
  </w:style>
  <w:style w:type="paragraph" w:styleId="FirstLevelBulletedListSolid">
    <w:name w:val="First-Level Bulleted List (Solid)"/>
    <w:basedOn w:val="Normal"/>
    <w:qFormat/>
    <w:pPr>
      <w:ind w:left="1080" w:hanging="360"/>
    </w:pPr>
    <w:rPr>
      <w:rFonts w:cs="Times New Roman"/>
      <w:b/>
      <w:lang w:val="en-US"/>
    </w:rPr>
  </w:style>
  <w:style w:type="paragraph" w:styleId="OnlineGroundStudentInstructionsL1BulletItalics">
    <w:name w:val="Online/Ground Student Instructions (L1 Bullet + Italics)"/>
    <w:basedOn w:val="Normal"/>
    <w:next w:val="SecondLevelBulletedListHollow"/>
    <w:qFormat/>
    <w:pPr>
      <w:numPr>
        <w:ilvl w:val="0"/>
        <w:numId w:val="2"/>
      </w:numPr>
      <w:spacing w:before="0" w:after="240"/>
      <w:ind w:left="1080" w:hanging="0"/>
    </w:pPr>
    <w:rPr>
      <w:b/>
      <w:i/>
    </w:rPr>
  </w:style>
  <w:style w:type="paragraph" w:styleId="SecondLevelBulletedListHollow">
    <w:name w:val="Second-Level Bulleted List (Hollow)"/>
    <w:basedOn w:val="Normal"/>
    <w:qFormat/>
    <w:pPr>
      <w:numPr>
        <w:ilvl w:val="0"/>
        <w:numId w:val="2"/>
      </w:numPr>
    </w:pPr>
    <w:rPr/>
  </w:style>
  <w:style w:type="paragraph" w:styleId="UPhxHeading3">
    <w:name w:val="UPhx Heading 3"/>
    <w:basedOn w:val="Normal"/>
    <w:next w:val="Normal"/>
    <w:qFormat/>
    <w:pPr>
      <w:spacing w:lineRule="auto" w:line="360"/>
    </w:pPr>
    <w:rPr>
      <w:b/>
      <w:i/>
      <w:sz w:val="19"/>
    </w:rPr>
  </w:style>
  <w:style w:type="paragraph" w:styleId="Week1">
    <w:name w:val="week1"/>
    <w:basedOn w:val="Normal"/>
    <w:qFormat/>
    <w:pPr>
      <w:ind w:left="720" w:hanging="360"/>
    </w:pPr>
    <w:rPr>
      <w:rFonts w:cs="Times New Roman"/>
      <w:sz w:val="24"/>
      <w:szCs w:val="24"/>
      <w:lang w:val="en-US"/>
    </w:rPr>
  </w:style>
  <w:style w:type="paragraph" w:styleId="Week2">
    <w:name w:val="week2"/>
    <w:basedOn w:val="Normal"/>
    <w:qFormat/>
    <w:pPr>
      <w:ind w:left="720" w:hanging="360"/>
    </w:pPr>
    <w:rPr>
      <w:rFonts w:cs="Times New Roman"/>
      <w:sz w:val="24"/>
      <w:szCs w:val="24"/>
      <w:lang w:val="en-US"/>
    </w:rPr>
  </w:style>
  <w:style w:type="paragraph" w:styleId="Week6">
    <w:name w:val="week6"/>
    <w:basedOn w:val="Normal"/>
    <w:qFormat/>
    <w:pPr>
      <w:ind w:left="720" w:hanging="360"/>
    </w:pPr>
    <w:rPr>
      <w:sz w:val="24"/>
      <w:szCs w:val="24"/>
    </w:rPr>
  </w:style>
  <w:style w:type="paragraph" w:styleId="Week5">
    <w:name w:val="week5"/>
    <w:basedOn w:val="Normal"/>
    <w:qFormat/>
    <w:pPr>
      <w:ind w:left="720" w:hanging="360"/>
    </w:pPr>
    <w:rPr>
      <w:rFonts w:cs="Times New Roman"/>
      <w:sz w:val="24"/>
      <w:szCs w:val="24"/>
      <w:lang w:val="en-US"/>
    </w:rPr>
  </w:style>
  <w:style w:type="paragraph" w:styleId="Style11">
    <w:name w:val="style1"/>
    <w:basedOn w:val="Normal"/>
    <w:qFormat/>
    <w:pPr>
      <w:spacing w:before="280" w:after="280"/>
    </w:pPr>
    <w:rPr>
      <w:sz w:val="16"/>
      <w:szCs w:val="16"/>
    </w:rPr>
  </w:style>
  <w:style w:type="paragraph" w:styleId="UPhxBodyText1">
    <w:name w:val="UPhx Body Text 1"/>
    <w:qFormat/>
    <w:pPr>
      <w:widowControl/>
      <w:spacing w:before="60" w:after="60"/>
    </w:pPr>
    <w:rPr>
      <w:rFonts w:ascii="Arial" w:hAnsi="Arial" w:eastAsia="Times New Roman" w:cs="Arial"/>
      <w:color w:val="auto"/>
      <w:sz w:val="20"/>
      <w:szCs w:val="20"/>
      <w:lang w:val="en-US" w:bidi="ar-SA" w:eastAsia="zh-CN"/>
    </w:rPr>
  </w:style>
  <w:style w:type="paragraph" w:styleId="UPhxBodyText2">
    <w:name w:val="UPhx Body Text 2"/>
    <w:basedOn w:val="UPhxBodyText1"/>
    <w:qFormat/>
    <w:pPr>
      <w:ind w:left="360" w:hanging="0"/>
    </w:pPr>
    <w:rPr/>
  </w:style>
  <w:style w:type="paragraph" w:styleId="UPhxNote">
    <w:name w:val="UPhx Note"/>
    <w:qFormat/>
    <w:pPr>
      <w:widowControl/>
    </w:pPr>
    <w:rPr>
      <w:rFonts w:ascii="Arial" w:hAnsi="Arial" w:eastAsia="Times New Roman" w:cs="Arial"/>
      <w:b/>
      <w:color w:val="auto"/>
      <w:sz w:val="16"/>
      <w:szCs w:val="20"/>
      <w:lang w:val="en-US" w:bidi="ar-SA" w:eastAsia="zh-C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urseDescriptionHeading">
    <w:name w:val="Course Description Heading"/>
    <w:basedOn w:val="Normal"/>
    <w:qFormat/>
    <w:pPr>
      <w:pBdr>
        <w:top w:val="single" w:sz="4" w:space="1" w:color="000000"/>
        <w:bottom w:val="single" w:sz="4" w:space="1" w:color="000000"/>
      </w:pBdr>
    </w:pPr>
    <w:rPr>
      <w:rFonts w:cs="Times New Roman"/>
      <w:b/>
      <w:i/>
      <w:szCs w:val="24"/>
      <w:lang w:val="en-US"/>
    </w:rPr>
  </w:style>
  <w:style w:type="paragraph" w:styleId="CDGHeading1">
    <w:name w:val="CDG Heading 1"/>
    <w:basedOn w:val="Normal"/>
    <w:qFormat/>
    <w:pPr>
      <w:pBdr>
        <w:bottom w:val="single" w:sz="4" w:space="1" w:color="000000"/>
      </w:pBdr>
    </w:pPr>
    <w:rPr>
      <w:rFonts w:cs="Times New Roman"/>
      <w:b/>
      <w:i/>
      <w:szCs w:val="24"/>
      <w:lang w:val="en-US"/>
    </w:rPr>
  </w:style>
  <w:style w:type="paragraph" w:styleId="CDGHeading2">
    <w:name w:val="CDG Heading 2"/>
    <w:basedOn w:val="Normal"/>
    <w:next w:val="Normal"/>
    <w:qFormat/>
    <w:pPr/>
    <w:rPr>
      <w:rFonts w:cs="Times New Roman"/>
      <w:b/>
      <w:szCs w:val="24"/>
      <w:lang w:val="en-US"/>
    </w:rPr>
  </w:style>
  <w:style w:type="paragraph" w:styleId="AssignmentsLevel2">
    <w:name w:val="Assignments Level 2"/>
    <w:basedOn w:val="AssignmentsLevel1"/>
    <w:qFormat/>
    <w:pPr>
      <w:numPr>
        <w:ilvl w:val="0"/>
        <w:numId w:val="5"/>
      </w:numPr>
      <w:ind w:left="360" w:hanging="0"/>
    </w:pPr>
    <w:rPr/>
  </w:style>
  <w:style w:type="paragraph" w:styleId="AssignmentsLevel3">
    <w:name w:val="Assignments Level 3"/>
    <w:basedOn w:val="AssignmentsLevel2"/>
    <w:qFormat/>
    <w:pPr>
      <w:ind w:left="720" w:hanging="0"/>
    </w:pPr>
    <w:rPr/>
  </w:style>
  <w:style w:type="paragraph" w:styleId="AssignmentsLevel4">
    <w:name w:val="Assignments Level 4"/>
    <w:basedOn w:val="AssignmentsLevel3"/>
    <w:qFormat/>
    <w:pPr>
      <w:ind w:left="1080" w:hanging="0"/>
    </w:pPr>
    <w:rPr/>
  </w:style>
  <w:style w:type="paragraph" w:styleId="UPhxHeading1">
    <w:name w:val="UPhx Heading 1"/>
    <w:qFormat/>
    <w:pPr>
      <w:keepNext/>
      <w:pageBreakBefore/>
      <w:widowControl/>
      <w:pBdr>
        <w:bottom w:val="single" w:sz="8" w:space="1" w:color="000000"/>
      </w:pBdr>
      <w:spacing w:before="240" w:after="60"/>
      <w:outlineLvl w:val="0"/>
    </w:pPr>
    <w:rPr>
      <w:rFonts w:ascii="Arial" w:hAnsi="Arial" w:eastAsia="Times New Roman" w:cs="Arial"/>
      <w:i/>
      <w:color w:val="auto"/>
      <w:sz w:val="36"/>
      <w:szCs w:val="20"/>
      <w:lang w:val="en-US" w:bidi="ar-SA" w:eastAsia="zh-CN"/>
    </w:rPr>
  </w:style>
  <w:style w:type="paragraph" w:styleId="UPhxHeading2Title">
    <w:name w:val="UPhx Heading 2 Title"/>
    <w:basedOn w:val="Normal"/>
    <w:qFormat/>
    <w:pPr>
      <w:keepNext/>
      <w:widowControl/>
      <w:spacing w:before="300" w:after="120"/>
      <w:jc w:val="center"/>
      <w:outlineLvl w:val="1"/>
    </w:pPr>
    <w:rPr>
      <w:rFonts w:cs="Times New Roman"/>
      <w:b/>
      <w:i/>
      <w:sz w:val="24"/>
      <w:lang w:val="en-US"/>
    </w:rPr>
  </w:style>
  <w:style w:type="paragraph" w:styleId="DecimalAligned">
    <w:name w:val="Decimal Aligned"/>
    <w:basedOn w:val="Normal"/>
    <w:qFormat/>
    <w:pPr>
      <w:widowControl/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Revision">
    <w:name w:val="Revision"/>
    <w:qFormat/>
    <w:pPr>
      <w:widowControl/>
    </w:pPr>
    <w:rPr>
      <w:rFonts w:ascii="Arial" w:hAnsi="Arial" w:eastAsia="Times New Roman" w:cs="Arial"/>
      <w:color w:val="auto"/>
      <w:sz w:val="20"/>
      <w:szCs w:val="24"/>
      <w:lang w:val="en-US" w:bidi="ar-SA" w:eastAsia="zh-CN"/>
    </w:rPr>
  </w:style>
  <w:style w:type="paragraph" w:styleId="Heading0">
    <w:name w:val="Heading 0"/>
    <w:basedOn w:val="Normal"/>
    <w:qFormat/>
    <w:pPr>
      <w:pBdr>
        <w:bottom w:val="single" w:sz="4" w:space="1" w:color="808080"/>
      </w:pBdr>
    </w:pPr>
    <w:rPr>
      <w:rFonts w:cs="Times New Roman"/>
      <w:b/>
      <w:i/>
      <w:sz w:val="22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LibreOffice/5.2.1.2$Windows_X86_64 LibreOffice_project/31dd62db80d4e60af04904455ec9c9219178d620</Application>
  <Pages>1</Pages>
  <Words>151</Words>
  <Characters>907</Characters>
  <CharactersWithSpaces>1026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2017-06-30T14:41:00Z</dcterms:created>
  <dc:creator>Priscila Hinkle</dc:creator>
  <dc:description/>
  <dc:language>en-US</dc:language>
  <cp:lastModifiedBy>Michelle Kowalski</cp:lastModifiedBy>
  <cp:lastPrinted>2011-08-05T09:15:00Z</cp:lastPrinted>
  <dcterms:modified xsi:type="dcterms:W3CDTF">2017-06-30T14:48:00Z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ntentType">
    <vt:lpwstr>Document</vt:lpwstr>
  </property>
  <property fmtid="{D5CDD505-2E9C-101B-9397-08002B2CF9AE}" pid="6" name="ContentTypeId">
    <vt:lpwstr>0x010100B97780F1D2982847814907BC8B379BC7</vt:lpwstr>
  </property>
  <property fmtid="{D5CDD505-2E9C-101B-9397-08002B2CF9AE}" pid="7" name="Document Category">
    <vt:lpwstr>Final Material Templates</vt:lpwstr>
  </property>
  <property fmtid="{D5CDD505-2E9C-101B-9397-08002B2CF9AE}" pid="8" name="Document Order">
    <vt:lpwstr>0.1</vt:lpwstr>
  </property>
  <property fmtid="{D5CDD505-2E9C-101B-9397-08002B2CF9AE}" pid="9" name="EmailCc">
    <vt:lpwstr/>
  </property>
  <property fmtid="{D5CDD505-2E9C-101B-9397-08002B2CF9AE}" pid="10" name="EmailFrom">
    <vt:lpwstr/>
  </property>
  <property fmtid="{D5CDD505-2E9C-101B-9397-08002B2CF9AE}" pid="11" name="EmailSender">
    <vt:lpwstr/>
  </property>
  <property fmtid="{D5CDD505-2E9C-101B-9397-08002B2CF9AE}" pid="12" name="EmailSubject">
    <vt:lpwstr/>
  </property>
  <property fmtid="{D5CDD505-2E9C-101B-9397-08002B2CF9AE}" pid="13" name="EmailTo">
    <vt:lpwstr/>
  </property>
  <property fmtid="{D5CDD505-2E9C-101B-9397-08002B2CF9AE}" pid="14" name="Keywords">
    <vt:lpwstr/>
  </property>
  <property fmtid="{D5CDD505-2E9C-101B-9397-08002B2CF9AE}" pid="15" name="Page Section">
    <vt:lpwstr>;#Course Materials;#</vt:lpwstr>
  </property>
  <property fmtid="{D5CDD505-2E9C-101B-9397-08002B2CF9AE}" pid="16" name="ReportOwner">
    <vt:lpwstr>21504</vt:lpwstr>
  </property>
  <property fmtid="{D5CDD505-2E9C-101B-9397-08002B2CF9AE}" pid="17" name="Stakeholder Page">
    <vt:lpwstr>;#JSSB;#IST;#Humanities;#Natural Science;#Natural Science - Health;#Social Science - Psychology;#Social Science - Counseling;#Social Science - Human Services;#Social Science - Criminal Justice;#Education;#CE;#Nursing;#SAS;#</vt:lpwstr>
  </property>
  <property fmtid="{D5CDD505-2E9C-101B-9397-08002B2CF9AE}" pid="18" name="Subject">
    <vt:lpwstr/>
  </property>
  <property fmtid="{D5CDD505-2E9C-101B-9397-08002B2CF9AE}" pid="19" name="URL">
    <vt:lpwstr/>
  </property>
  <property fmtid="{D5CDD505-2E9C-101B-9397-08002B2CF9AE}" pid="20" name="_Author">
    <vt:lpwstr>Priscila Hinkle</vt:lpwstr>
  </property>
  <property fmtid="{D5CDD505-2E9C-101B-9397-08002B2CF9AE}" pid="21" name="_Category">
    <vt:lpwstr/>
  </property>
  <property fmtid="{D5CDD505-2E9C-101B-9397-08002B2CF9AE}" pid="22" name="_Comments">
    <vt:lpwstr/>
  </property>
  <property fmtid="{D5CDD505-2E9C-101B-9397-08002B2CF9AE}" pid="23" name="display_urn:schemas-microsoft-com:office:office#ReportOwner">
    <vt:lpwstr>Shane Meyer</vt:lpwstr>
  </property>
</Properties>
</file>